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10" w:rsidRPr="003460A2" w:rsidRDefault="00252AA9">
      <w:pPr>
        <w:pStyle w:val="Body"/>
        <w:rPr>
          <w:rFonts w:ascii="Arial" w:eastAsia="Avenir Heavy" w:hAnsi="Arial" w:cs="Arial"/>
          <w:b/>
          <w:sz w:val="28"/>
          <w:szCs w:val="28"/>
        </w:rPr>
      </w:pPr>
      <w:r w:rsidRPr="003460A2">
        <w:rPr>
          <w:rFonts w:ascii="Arial" w:hAnsi="Arial" w:cs="Arial"/>
          <w:b/>
          <w:noProof/>
          <w:sz w:val="28"/>
          <w:szCs w:val="28"/>
          <w:shd w:val="clear" w:color="auto" w:fill="auto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171450</wp:posOffset>
            </wp:positionV>
            <wp:extent cx="1226820" cy="754380"/>
            <wp:effectExtent l="1905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54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460A2" w:rsidRPr="003460A2">
        <w:rPr>
          <w:rFonts w:ascii="Arial" w:hAnsi="Arial" w:cs="Arial"/>
          <w:b/>
          <w:sz w:val="28"/>
          <w:szCs w:val="28"/>
        </w:rPr>
        <w:t xml:space="preserve"> RISK ASSESSMENT</w:t>
      </w:r>
      <w:r w:rsidR="00077F38">
        <w:rPr>
          <w:rFonts w:ascii="Arial" w:hAnsi="Arial" w:cs="Arial"/>
          <w:b/>
          <w:sz w:val="28"/>
          <w:szCs w:val="28"/>
        </w:rPr>
        <w:t xml:space="preserve"> &amp; METHOD STATEMENT (RAMS)</w:t>
      </w:r>
    </w:p>
    <w:p w:rsidR="000C2010" w:rsidRPr="00252AA9" w:rsidRDefault="002344CC">
      <w:pPr>
        <w:pStyle w:val="Body"/>
        <w:jc w:val="center"/>
        <w:rPr>
          <w:rFonts w:ascii="Arial" w:eastAsia="Avenir Heavy" w:hAnsi="Arial" w:cs="Arial"/>
          <w:sz w:val="24"/>
          <w:szCs w:val="24"/>
        </w:rPr>
      </w:pPr>
      <w:r>
        <w:rPr>
          <w:rFonts w:ascii="Arial" w:eastAsia="Avenir Heavy" w:hAnsi="Arial" w:cs="Arial"/>
          <w:sz w:val="24"/>
          <w:szCs w:val="24"/>
        </w:rPr>
        <w:t xml:space="preserve"> </w:t>
      </w:r>
    </w:p>
    <w:tbl>
      <w:tblPr>
        <w:tblW w:w="1502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63"/>
        <w:gridCol w:w="3583"/>
        <w:gridCol w:w="1985"/>
        <w:gridCol w:w="6095"/>
      </w:tblGrid>
      <w:tr w:rsidR="000C2010" w:rsidRPr="00252AA9" w:rsidTr="00E627FF">
        <w:trPr>
          <w:trHeight w:val="327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 xml:space="preserve">Name of Assessor: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C109CA" w:rsidP="00C1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Shaftoe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077F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4D2A73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75617B" w:rsidP="0075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5617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2022, Version 2</w:t>
            </w:r>
          </w:p>
        </w:tc>
      </w:tr>
      <w:tr w:rsidR="000C2010" w:rsidRPr="00252AA9" w:rsidTr="00E627FF">
        <w:trPr>
          <w:trHeight w:val="327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Task Being Assessed:</w:t>
            </w:r>
          </w:p>
        </w:tc>
        <w:tc>
          <w:tcPr>
            <w:tcW w:w="1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3460A2" w:rsidRDefault="00C109CA" w:rsidP="00C109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 SAFETY</w:t>
            </w:r>
          </w:p>
        </w:tc>
      </w:tr>
      <w:tr w:rsidR="00231F2C" w:rsidRPr="00252AA9" w:rsidTr="00E627FF">
        <w:trPr>
          <w:trHeight w:val="327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F2C" w:rsidRDefault="00231F2C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RAMS to refer to:</w:t>
            </w:r>
          </w:p>
        </w:tc>
        <w:tc>
          <w:tcPr>
            <w:tcW w:w="1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F2C" w:rsidRPr="00B62BD8" w:rsidRDefault="00B62BD8" w:rsidP="00C109CA">
            <w:pPr>
              <w:rPr>
                <w:rFonts w:ascii="Arial" w:hAnsi="Arial" w:cs="Arial"/>
                <w:b/>
              </w:rPr>
            </w:pPr>
            <w:r w:rsidRPr="00B62BD8">
              <w:rPr>
                <w:rFonts w:ascii="Arial" w:hAnsi="Arial" w:cs="Arial"/>
                <w:b/>
              </w:rPr>
              <w:t>ADVENTURE</w:t>
            </w:r>
            <w:r w:rsidR="00C109CA">
              <w:rPr>
                <w:rFonts w:ascii="Arial" w:hAnsi="Arial" w:cs="Arial"/>
                <w:b/>
              </w:rPr>
              <w:t xml:space="preserve"> (OUTDOOR PURSUITS,</w:t>
            </w:r>
            <w:r w:rsidRPr="00B62BD8">
              <w:rPr>
                <w:rFonts w:ascii="Arial" w:hAnsi="Arial" w:cs="Arial"/>
                <w:b/>
              </w:rPr>
              <w:t xml:space="preserve"> </w:t>
            </w:r>
            <w:r w:rsidR="00C109CA">
              <w:rPr>
                <w:rFonts w:ascii="Arial" w:hAnsi="Arial" w:cs="Arial"/>
                <w:b/>
              </w:rPr>
              <w:t xml:space="preserve">ALLOTMENT WORKING, </w:t>
            </w:r>
            <w:r w:rsidRPr="00B62BD8">
              <w:rPr>
                <w:rFonts w:ascii="Arial" w:hAnsi="Arial" w:cs="Arial"/>
                <w:b/>
              </w:rPr>
              <w:t>CONSERVATION WORK</w:t>
            </w:r>
            <w:r w:rsidR="00C109CA">
              <w:rPr>
                <w:rFonts w:ascii="Arial" w:hAnsi="Arial" w:cs="Arial"/>
                <w:b/>
              </w:rPr>
              <w:t xml:space="preserve"> PARTIES</w:t>
            </w:r>
            <w:r w:rsidRPr="00B62BD8">
              <w:rPr>
                <w:rFonts w:ascii="Arial" w:hAnsi="Arial" w:cs="Arial"/>
                <w:b/>
              </w:rPr>
              <w:t xml:space="preserve">, </w:t>
            </w:r>
            <w:r w:rsidR="00077F38" w:rsidRPr="00B62BD8">
              <w:rPr>
                <w:rFonts w:ascii="Arial" w:hAnsi="Arial" w:cs="Arial"/>
                <w:b/>
              </w:rPr>
              <w:t xml:space="preserve">COVID-19, </w:t>
            </w:r>
            <w:r w:rsidR="005209E7">
              <w:rPr>
                <w:rFonts w:ascii="Arial" w:hAnsi="Arial" w:cs="Arial"/>
                <w:b/>
              </w:rPr>
              <w:t>MINIBUS, RESIDENTIALS</w:t>
            </w:r>
            <w:r w:rsidR="00C109CA">
              <w:rPr>
                <w:rFonts w:ascii="Arial" w:hAnsi="Arial" w:cs="Arial"/>
                <w:b/>
              </w:rPr>
              <w:t>,</w:t>
            </w:r>
            <w:r w:rsidRPr="00B62BD8">
              <w:rPr>
                <w:rFonts w:ascii="Arial" w:hAnsi="Arial" w:cs="Arial"/>
                <w:b/>
              </w:rPr>
              <w:t xml:space="preserve">  </w:t>
            </w:r>
            <w:r w:rsidR="00231F2C" w:rsidRPr="00B62BD8">
              <w:rPr>
                <w:rFonts w:ascii="Arial" w:hAnsi="Arial" w:cs="Arial"/>
                <w:b/>
              </w:rPr>
              <w:t>WORKING WI</w:t>
            </w:r>
            <w:r w:rsidR="0038126B" w:rsidRPr="00B62BD8">
              <w:rPr>
                <w:rFonts w:ascii="Arial" w:hAnsi="Arial" w:cs="Arial"/>
                <w:b/>
              </w:rPr>
              <w:t>T</w:t>
            </w:r>
            <w:r w:rsidR="00231F2C" w:rsidRPr="00B62BD8">
              <w:rPr>
                <w:rFonts w:ascii="Arial" w:hAnsi="Arial" w:cs="Arial"/>
                <w:b/>
              </w:rPr>
              <w:t>H DISABLED PEOPLE</w:t>
            </w:r>
          </w:p>
        </w:tc>
      </w:tr>
      <w:tr w:rsidR="00E24B11" w:rsidRPr="00252AA9" w:rsidTr="00E627FF">
        <w:trPr>
          <w:trHeight w:val="327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252AA9" w:rsidRDefault="003A4914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v Benefit</w:t>
            </w:r>
            <w:r w:rsidR="00E24B11">
              <w:rPr>
                <w:rFonts w:ascii="Arial" w:hAnsi="Arial" w:cs="Arial"/>
                <w:sz w:val="24"/>
                <w:szCs w:val="24"/>
              </w:rPr>
              <w:t xml:space="preserve"> analysis</w:t>
            </w:r>
            <w:r w:rsidR="00E24B11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3A4914" w:rsidRDefault="006A1FA4" w:rsidP="00520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</w:t>
            </w:r>
            <w:r w:rsidR="005209E7">
              <w:rPr>
                <w:rFonts w:ascii="Arial" w:hAnsi="Arial" w:cs="Arial"/>
              </w:rPr>
              <w:t>with fire is a common countryside practice that permeates many of our activities. It can be a useful way of getting rid of brash and is also fun!</w:t>
            </w:r>
            <w:r w:rsidR="001B1235">
              <w:rPr>
                <w:rFonts w:ascii="Arial" w:hAnsi="Arial" w:cs="Arial"/>
              </w:rPr>
              <w:t xml:space="preserve"> There are obvious risks associated with </w:t>
            </w:r>
            <w:r w:rsidR="005209E7">
              <w:rPr>
                <w:rFonts w:ascii="Arial" w:hAnsi="Arial" w:cs="Arial"/>
              </w:rPr>
              <w:t>fire, but these can be limited by careful supervision and training.</w:t>
            </w:r>
          </w:p>
        </w:tc>
      </w:tr>
    </w:tbl>
    <w:p w:rsidR="000C2010" w:rsidRPr="0084596A" w:rsidRDefault="000C2010" w:rsidP="00A248DF">
      <w:pPr>
        <w:pStyle w:val="Body"/>
        <w:rPr>
          <w:rFonts w:ascii="Arial" w:eastAsia="Avenir Heavy" w:hAnsi="Arial" w:cs="Arial"/>
          <w:sz w:val="16"/>
          <w:szCs w:val="16"/>
        </w:rPr>
      </w:pPr>
    </w:p>
    <w:tbl>
      <w:tblPr>
        <w:tblW w:w="1502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60"/>
        <w:gridCol w:w="1134"/>
        <w:gridCol w:w="1417"/>
        <w:gridCol w:w="3544"/>
        <w:gridCol w:w="425"/>
        <w:gridCol w:w="426"/>
        <w:gridCol w:w="425"/>
        <w:gridCol w:w="1984"/>
        <w:gridCol w:w="426"/>
        <w:gridCol w:w="425"/>
        <w:gridCol w:w="425"/>
        <w:gridCol w:w="1276"/>
        <w:gridCol w:w="1559"/>
      </w:tblGrid>
      <w:tr w:rsidR="00C60300" w:rsidRPr="00252AA9" w:rsidTr="00A248DF">
        <w:trPr>
          <w:trHeight w:val="1491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What is the hazard?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Who might be harmed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How might people be harmed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Existing risk control measures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Risk Rating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Additional Controls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New risk rating (Residual)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whom?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when?</w:t>
            </w:r>
          </w:p>
        </w:tc>
      </w:tr>
      <w:tr w:rsidR="00C60300" w:rsidRPr="00252AA9" w:rsidTr="00A248DF">
        <w:trPr>
          <w:trHeight w:val="2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</w:tr>
      <w:tr w:rsidR="00FA3ACB" w:rsidRPr="00252AA9" w:rsidTr="00E1071F">
        <w:trPr>
          <w:trHeight w:val="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CB" w:rsidRDefault="00FA3ACB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Lack of fire awareness</w:t>
            </w:r>
          </w:p>
          <w:p w:rsidR="00697BE3" w:rsidRDefault="00697BE3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ACB" w:rsidRPr="003460A2" w:rsidRDefault="00FA3ACB" w:rsidP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FA3ACB" w:rsidRPr="003460A2" w:rsidRDefault="00FA3ACB" w:rsidP="0008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ACB" w:rsidRDefault="00FA3ACB" w:rsidP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FA3ACB" w:rsidRDefault="00FA3ACB" w:rsidP="0008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ACB" w:rsidRDefault="00FA3ACB" w:rsidP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FA3ACB" w:rsidRPr="003460A2" w:rsidRDefault="00FA3ACB" w:rsidP="0008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ACB" w:rsidRDefault="00FA3ACB" w:rsidP="000875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CC" w:rsidRDefault="007070CC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</w:t>
            </w:r>
          </w:p>
          <w:p w:rsidR="007070CC" w:rsidRDefault="007070CC" w:rsidP="00707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ACB" w:rsidRDefault="007070CC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ACB" w:rsidRDefault="00FA3ACB" w:rsidP="00FA3A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and office-based volunteers </w:t>
            </w:r>
            <w:r w:rsidR="00697BE3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made </w:t>
            </w:r>
            <w:r w:rsidR="005209E7">
              <w:rPr>
                <w:rFonts w:ascii="Arial" w:hAnsi="Arial" w:cs="Arial"/>
                <w:sz w:val="20"/>
                <w:szCs w:val="20"/>
              </w:rPr>
              <w:t>aware</w:t>
            </w:r>
            <w:r>
              <w:rPr>
                <w:rFonts w:ascii="Arial" w:hAnsi="Arial" w:cs="Arial"/>
                <w:sz w:val="20"/>
                <w:szCs w:val="20"/>
              </w:rPr>
              <w:t xml:space="preserve"> of building evacuation </w:t>
            </w:r>
            <w:r w:rsidR="005209E7">
              <w:rPr>
                <w:rFonts w:ascii="Arial" w:hAnsi="Arial" w:cs="Arial"/>
                <w:sz w:val="20"/>
                <w:szCs w:val="20"/>
              </w:rPr>
              <w:t>procedures</w:t>
            </w:r>
            <w:r w:rsidR="00697BE3">
              <w:rPr>
                <w:rFonts w:ascii="Arial" w:hAnsi="Arial" w:cs="Arial"/>
                <w:sz w:val="20"/>
                <w:szCs w:val="20"/>
              </w:rPr>
              <w:t xml:space="preserve"> at induction</w:t>
            </w:r>
          </w:p>
          <w:p w:rsidR="00FA3ACB" w:rsidRDefault="00FA3ACB" w:rsidP="00FA3A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A3ACB" w:rsidRDefault="00697BE3" w:rsidP="00FA3A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 safety information is </w:t>
            </w:r>
            <w:r w:rsidR="005209E7">
              <w:rPr>
                <w:rFonts w:ascii="Arial" w:hAnsi="Arial" w:cs="Arial"/>
                <w:sz w:val="20"/>
                <w:szCs w:val="20"/>
              </w:rPr>
              <w:t>easily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identifiable on </w:t>
            </w:r>
            <w:r w:rsidR="005209E7">
              <w:rPr>
                <w:rFonts w:ascii="Arial" w:hAnsi="Arial" w:cs="Arial"/>
                <w:sz w:val="20"/>
                <w:szCs w:val="20"/>
              </w:rPr>
              <w:t>office notice board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FA3ACB" w:rsidRDefault="00FA3ACB" w:rsidP="00FA3A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A3ACB" w:rsidRDefault="005209E7" w:rsidP="00FA3A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participate fully in fire safety drills</w:t>
            </w:r>
          </w:p>
          <w:p w:rsidR="00FA3ACB" w:rsidRDefault="00FA3ACB" w:rsidP="00FA3A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A3ACB" w:rsidRDefault="005209E7" w:rsidP="00FA3A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697BE3">
              <w:rPr>
                <w:rFonts w:ascii="Arial" w:hAnsi="Arial" w:cs="Arial"/>
                <w:sz w:val="20"/>
                <w:szCs w:val="20"/>
              </w:rPr>
              <w:t xml:space="preserve">OC users of Community House </w:t>
            </w:r>
            <w:r>
              <w:rPr>
                <w:rFonts w:ascii="Arial" w:hAnsi="Arial" w:cs="Arial"/>
                <w:sz w:val="20"/>
                <w:szCs w:val="20"/>
              </w:rPr>
              <w:t xml:space="preserve">urged to sign the tenants/visitors book on entering &amp; leaving </w:t>
            </w:r>
            <w:r w:rsidR="00697BE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building</w:t>
            </w:r>
          </w:p>
          <w:p w:rsidR="00087536" w:rsidRDefault="00087536" w:rsidP="00FA3A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87536" w:rsidRDefault="00697BE3" w:rsidP="00697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0875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87536">
              <w:rPr>
                <w:rFonts w:ascii="Arial" w:hAnsi="Arial" w:cs="Arial"/>
                <w:sz w:val="20"/>
                <w:szCs w:val="20"/>
              </w:rPr>
              <w:t xml:space="preserve">riefing </w:t>
            </w:r>
            <w:r>
              <w:rPr>
                <w:rFonts w:ascii="Arial" w:hAnsi="Arial" w:cs="Arial"/>
                <w:sz w:val="20"/>
                <w:szCs w:val="20"/>
              </w:rPr>
              <w:t>sheets</w:t>
            </w:r>
            <w:r w:rsidR="000875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filled</w:t>
            </w:r>
            <w:r w:rsidR="00087536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 xml:space="preserve">accurately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CB" w:rsidRDefault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CB" w:rsidRDefault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CB" w:rsidRDefault="00087536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 w:rsidP="007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FA3ACB" w:rsidRDefault="00FA3ACB" w:rsidP="0023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CB" w:rsidRDefault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CB" w:rsidRDefault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CB" w:rsidRDefault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CB" w:rsidRDefault="007070CC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Officer / Project Officer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CB" w:rsidRDefault="007070CC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induction</w:t>
            </w:r>
          </w:p>
        </w:tc>
      </w:tr>
      <w:tr w:rsidR="007070CC" w:rsidRPr="00252AA9" w:rsidTr="00E1071F">
        <w:trPr>
          <w:trHeight w:val="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Storage of flammable materials</w:t>
            </w: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CC" w:rsidRPr="003460A2" w:rsidRDefault="007070CC" w:rsidP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070CC" w:rsidRPr="003460A2" w:rsidRDefault="007070CC" w:rsidP="00DB2248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070CC" w:rsidRDefault="007070CC" w:rsidP="00DB2248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070CC" w:rsidRPr="003460A2" w:rsidRDefault="007070CC" w:rsidP="00DB2248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DB22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CC" w:rsidRDefault="007070CC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</w:t>
            </w:r>
          </w:p>
          <w:p w:rsidR="007070CC" w:rsidRDefault="007070CC" w:rsidP="00707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Death </w:t>
            </w:r>
          </w:p>
          <w:p w:rsidR="007070CC" w:rsidRPr="003460A2" w:rsidRDefault="007070CC" w:rsidP="00B67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CC" w:rsidRDefault="007070CC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</w:t>
            </w:r>
            <w:r w:rsidR="00697BE3">
              <w:rPr>
                <w:rFonts w:ascii="Arial" w:hAnsi="Arial" w:cs="Arial"/>
                <w:sz w:val="20"/>
                <w:szCs w:val="20"/>
              </w:rPr>
              <w:t>mmable materials are stored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van vault</w:t>
            </w:r>
            <w:r w:rsidR="00697BE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at Community House and Thornes Park</w:t>
            </w:r>
          </w:p>
          <w:p w:rsidR="007070CC" w:rsidRDefault="007070CC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1365EF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</w:t>
            </w:r>
            <w:r w:rsidR="00707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BE3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7070CC">
              <w:rPr>
                <w:rFonts w:ascii="Arial" w:hAnsi="Arial" w:cs="Arial"/>
                <w:sz w:val="20"/>
                <w:szCs w:val="20"/>
              </w:rPr>
              <w:t>kept to a minimum</w:t>
            </w:r>
          </w:p>
          <w:p w:rsidR="007070CC" w:rsidRDefault="007070CC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Flammable materials kept apart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combustable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material</w:t>
            </w:r>
          </w:p>
          <w:p w:rsidR="007070CC" w:rsidRDefault="007070CC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070CC" w:rsidRPr="00E1071F" w:rsidRDefault="007070CC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OC staff have access to a key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7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7070CC" w:rsidRDefault="007070CC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23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136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 w:rsidP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session</w:t>
            </w:r>
          </w:p>
        </w:tc>
      </w:tr>
      <w:tr w:rsidR="007070CC" w:rsidRPr="00252AA9" w:rsidTr="00697BE3">
        <w:trPr>
          <w:trHeight w:val="255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Unsafe electrical apparatus</w:t>
            </w: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0CC" w:rsidRDefault="007070CC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CC" w:rsidRPr="003460A2" w:rsidRDefault="007070CC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070CC" w:rsidRDefault="007070CC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7070CC" w:rsidRPr="003460A2" w:rsidRDefault="007070CC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7070CC" w:rsidRDefault="007070CC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Pr="003460A2" w:rsidRDefault="007070CC" w:rsidP="00885B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7070CC" w:rsidRDefault="007070CC" w:rsidP="00D94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CC" w:rsidRDefault="007070CC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</w:t>
            </w:r>
          </w:p>
          <w:p w:rsidR="001365EF" w:rsidRDefault="001365EF" w:rsidP="00707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5EF" w:rsidRDefault="001365EF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shock</w:t>
            </w:r>
          </w:p>
          <w:p w:rsidR="007070CC" w:rsidRDefault="007070CC" w:rsidP="00707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CC" w:rsidRPr="003460A2" w:rsidRDefault="007070CC" w:rsidP="00707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CC" w:rsidRDefault="007070CC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 appliance testing annually</w:t>
            </w:r>
          </w:p>
          <w:p w:rsidR="007070CC" w:rsidRDefault="007070CC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697BE3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</w:t>
            </w:r>
            <w:r w:rsidR="007070CC">
              <w:rPr>
                <w:rFonts w:ascii="Arial" w:hAnsi="Arial" w:cs="Arial"/>
                <w:sz w:val="20"/>
                <w:szCs w:val="20"/>
              </w:rPr>
              <w:t>n electrical appliances off when leaving offices</w:t>
            </w:r>
          </w:p>
          <w:p w:rsidR="007070CC" w:rsidRDefault="007070CC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697BE3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 trailing leads &amp; adaptors</w:t>
            </w:r>
          </w:p>
          <w:p w:rsidR="007070CC" w:rsidRDefault="007070CC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697BE3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circuit breakers</w:t>
            </w:r>
          </w:p>
          <w:p w:rsidR="007070CC" w:rsidRDefault="007070CC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Inventory of all electrical equipment, updated annually</w:t>
            </w:r>
          </w:p>
          <w:p w:rsidR="007070CC" w:rsidRPr="00E1071F" w:rsidRDefault="007070CC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7070CC" w:rsidRDefault="007070CC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070CC" w:rsidRDefault="007070CC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070CC" w:rsidRPr="004C18B7" w:rsidRDefault="007070CC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070CC" w:rsidRPr="00F416CA" w:rsidRDefault="007070CC" w:rsidP="00F41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Default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Pr="003460A2" w:rsidRDefault="007070CC" w:rsidP="007E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Officer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CC" w:rsidRPr="003460A2" w:rsidRDefault="007070CC" w:rsidP="00137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 annually</w:t>
            </w:r>
          </w:p>
        </w:tc>
      </w:tr>
      <w:tr w:rsidR="00087536" w:rsidRPr="00252AA9" w:rsidTr="00B62BD8">
        <w:trPr>
          <w:trHeight w:val="203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536" w:rsidRDefault="00087536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Untidy </w:t>
            </w:r>
            <w:r w:rsidR="00697BE3">
              <w:rPr>
                <w:rFonts w:ascii="Arial" w:hAnsi="Arial" w:cs="Arial"/>
                <w:b/>
                <w:sz w:val="20"/>
                <w:szCs w:val="20"/>
              </w:rPr>
              <w:t>workplaces</w:t>
            </w: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536" w:rsidRPr="003460A2" w:rsidRDefault="00087536" w:rsidP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87536" w:rsidRPr="003460A2" w:rsidRDefault="00087536" w:rsidP="0008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536" w:rsidRDefault="00087536" w:rsidP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87536" w:rsidRDefault="00087536" w:rsidP="0008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536" w:rsidRDefault="00087536" w:rsidP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87536" w:rsidRDefault="00087536" w:rsidP="0008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536" w:rsidRPr="003460A2" w:rsidRDefault="00087536" w:rsidP="000875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087536" w:rsidRDefault="00087536" w:rsidP="0008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536" w:rsidRDefault="00087536" w:rsidP="00087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536" w:rsidRDefault="00087536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Cluttered environment provides fuel for fire </w:t>
            </w:r>
            <w:r w:rsidR="00697BE3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makes emergency exiting </w:t>
            </w:r>
            <w:r w:rsidR="00697BE3">
              <w:rPr>
                <w:rFonts w:ascii="Arial" w:hAnsi="Arial" w:cs="Arial"/>
                <w:sz w:val="20"/>
                <w:szCs w:val="20"/>
              </w:rPr>
              <w:t>difficult</w:t>
            </w:r>
          </w:p>
          <w:p w:rsidR="00087536" w:rsidRDefault="00087536" w:rsidP="00707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536" w:rsidRDefault="00087536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</w:t>
            </w:r>
          </w:p>
          <w:p w:rsidR="00087536" w:rsidRDefault="00087536" w:rsidP="00707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536" w:rsidRDefault="00087536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</w:t>
            </w:r>
          </w:p>
          <w:p w:rsidR="00087536" w:rsidRDefault="00087536" w:rsidP="00707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536" w:rsidRDefault="00087536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Offices and </w:t>
            </w:r>
            <w:r w:rsidR="00697BE3">
              <w:rPr>
                <w:rFonts w:ascii="Arial" w:hAnsi="Arial" w:cs="Arial"/>
                <w:sz w:val="20"/>
                <w:szCs w:val="20"/>
              </w:rPr>
              <w:t>storage</w:t>
            </w:r>
            <w:r>
              <w:rPr>
                <w:rFonts w:ascii="Arial" w:hAnsi="Arial" w:cs="Arial"/>
                <w:sz w:val="20"/>
                <w:szCs w:val="20"/>
              </w:rPr>
              <w:t xml:space="preserve"> areas </w:t>
            </w:r>
            <w:r w:rsidR="00697BE3">
              <w:rPr>
                <w:rFonts w:ascii="Arial" w:hAnsi="Arial" w:cs="Arial"/>
                <w:sz w:val="20"/>
                <w:szCs w:val="20"/>
              </w:rPr>
              <w:t>kept</w:t>
            </w:r>
            <w:r>
              <w:rPr>
                <w:rFonts w:ascii="Arial" w:hAnsi="Arial" w:cs="Arial"/>
                <w:sz w:val="20"/>
                <w:szCs w:val="20"/>
              </w:rPr>
              <w:t xml:space="preserve"> tidy</w:t>
            </w:r>
          </w:p>
          <w:p w:rsidR="00087536" w:rsidRDefault="00087536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87536" w:rsidRDefault="00697BE3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recycled</w:t>
            </w:r>
            <w:r w:rsidR="00087536">
              <w:rPr>
                <w:rFonts w:ascii="Arial" w:hAnsi="Arial" w:cs="Arial"/>
                <w:sz w:val="20"/>
                <w:szCs w:val="20"/>
              </w:rPr>
              <w:t xml:space="preserve"> regularly</w:t>
            </w:r>
          </w:p>
          <w:p w:rsidR="00087536" w:rsidRDefault="00087536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87536" w:rsidRDefault="00087536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Builders sand on standby to deal with diesel spillages</w:t>
            </w:r>
          </w:p>
          <w:p w:rsidR="00087536" w:rsidRDefault="00087536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87536" w:rsidRDefault="00087536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536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536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536" w:rsidRDefault="00697BE3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697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087536" w:rsidRDefault="00087536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536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536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536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536" w:rsidRDefault="00697BE3" w:rsidP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Officer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536" w:rsidRDefault="00697BE3" w:rsidP="00137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697BE3" w:rsidRPr="00252AA9" w:rsidTr="001365EF">
        <w:trPr>
          <w:trHeight w:val="190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Inadequate fire safety apparatus</w:t>
            </w: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Pr="003460A2" w:rsidRDefault="00697BE3" w:rsidP="008E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697BE3" w:rsidRPr="003460A2" w:rsidRDefault="00697BE3" w:rsidP="008E5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8E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697BE3" w:rsidRDefault="00697BE3" w:rsidP="008E5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8E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697BE3" w:rsidRDefault="00697BE3" w:rsidP="008E5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Pr="003460A2" w:rsidRDefault="00697BE3" w:rsidP="008E54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697BE3" w:rsidRDefault="00697BE3" w:rsidP="008E5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7A3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Default="00697BE3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</w:t>
            </w:r>
          </w:p>
          <w:p w:rsidR="00697BE3" w:rsidRDefault="00697BE3" w:rsidP="00707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Pr="003460A2" w:rsidRDefault="00697BE3" w:rsidP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FA3A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725CD">
              <w:rPr>
                <w:rFonts w:ascii="Arial" w:hAnsi="Arial" w:cs="Arial"/>
                <w:i/>
                <w:sz w:val="20"/>
                <w:szCs w:val="20"/>
              </w:rPr>
              <w:t xml:space="preserve">HADCA </w:t>
            </w:r>
            <w:r>
              <w:rPr>
                <w:rFonts w:ascii="Arial" w:hAnsi="Arial" w:cs="Arial"/>
                <w:sz w:val="20"/>
                <w:szCs w:val="20"/>
              </w:rPr>
              <w:t>regularly service fire alarm system &amp; extinguishers</w:t>
            </w:r>
          </w:p>
          <w:p w:rsidR="00697BE3" w:rsidRDefault="00697BE3" w:rsidP="00FA3A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FA3A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725CD">
              <w:rPr>
                <w:rFonts w:ascii="Arial" w:hAnsi="Arial" w:cs="Arial"/>
                <w:i/>
                <w:sz w:val="20"/>
                <w:szCs w:val="20"/>
              </w:rPr>
              <w:t>KW Fire Ltd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OC minibus extinguishers</w:t>
            </w:r>
          </w:p>
          <w:p w:rsidR="00697BE3" w:rsidRDefault="00697BE3" w:rsidP="00FA3A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697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OC staff checks of minibus extinguishers</w:t>
            </w:r>
          </w:p>
          <w:p w:rsidR="00097E22" w:rsidRDefault="00097E22" w:rsidP="00697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97E22" w:rsidRPr="00806404" w:rsidRDefault="00097E22" w:rsidP="00697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097E22" w:rsidRDefault="00097E22" w:rsidP="00697B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E22" w:rsidRDefault="00097E22" w:rsidP="00697B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E22" w:rsidRDefault="00097E22" w:rsidP="00697B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E22" w:rsidRDefault="00097E22" w:rsidP="00697B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E22" w:rsidRDefault="00097E22" w:rsidP="00697B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E22" w:rsidRDefault="00097E22" w:rsidP="00697B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E22" w:rsidRDefault="00097E22" w:rsidP="00697B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E22" w:rsidRDefault="00097E22" w:rsidP="00697B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E22" w:rsidRDefault="00097E22" w:rsidP="00697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7E5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7E5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Pr="003460A2" w:rsidRDefault="00697BE3" w:rsidP="00097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Officer / Chief Officer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817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817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session</w:t>
            </w:r>
          </w:p>
          <w:p w:rsidR="00697BE3" w:rsidRDefault="00697BE3" w:rsidP="00817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817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Pr="003460A2" w:rsidRDefault="00697BE3" w:rsidP="00817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BE3" w:rsidRPr="00252AA9" w:rsidTr="00E1071F">
        <w:trPr>
          <w:trHeight w:val="25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Smoking</w:t>
            </w:r>
          </w:p>
          <w:p w:rsidR="00097E22" w:rsidRDefault="00097E22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E22" w:rsidRDefault="00097E22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E22" w:rsidRDefault="00097E22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Pr="003460A2" w:rsidRDefault="00697BE3" w:rsidP="00BB1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697BE3" w:rsidRDefault="00697BE3" w:rsidP="00BB10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BB1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697BE3" w:rsidRDefault="00697BE3" w:rsidP="00BB10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BB1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697BE3" w:rsidRDefault="00697BE3" w:rsidP="00BB10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BB10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Default="00697BE3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</w:t>
            </w:r>
          </w:p>
          <w:p w:rsidR="00697BE3" w:rsidRDefault="00697BE3" w:rsidP="00707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70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1B1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‘No Smoking’ policy in offices, storage areas, minibuses, Community House and residential accommodation</w:t>
            </w:r>
          </w:p>
          <w:p w:rsidR="00697BE3" w:rsidRDefault="00697BE3" w:rsidP="001B1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1B1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 smokers are advised of the location of the Community House and Thorn</w:t>
            </w:r>
            <w:r w:rsidR="0075617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Park Smoking Areas.</w:t>
            </w:r>
          </w:p>
          <w:p w:rsidR="00697BE3" w:rsidRPr="00E1071F" w:rsidRDefault="00697BE3" w:rsidP="00077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2B5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097E22" w:rsidRDefault="00097E22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3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67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session</w:t>
            </w:r>
          </w:p>
        </w:tc>
      </w:tr>
      <w:tr w:rsidR="00697BE3" w:rsidRPr="00252AA9" w:rsidTr="00E1071F">
        <w:trPr>
          <w:trHeight w:val="25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Minibus fire</w:t>
            </w: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Pr="003460A2" w:rsidRDefault="00697BE3" w:rsidP="00E1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697BE3" w:rsidRPr="003460A2" w:rsidRDefault="00697BE3" w:rsidP="00E10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E1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697BE3" w:rsidRDefault="00697BE3" w:rsidP="00E10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E1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697BE3" w:rsidRPr="003460A2" w:rsidRDefault="00697BE3" w:rsidP="00E10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E107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697BE3" w:rsidRDefault="00697BE3" w:rsidP="007A3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Default="00697BE3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</w:t>
            </w:r>
          </w:p>
          <w:p w:rsidR="00697BE3" w:rsidRDefault="00697BE3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Evacuation posters in place</w:t>
            </w: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smoking or consumption of alcohol allowed on the bus</w:t>
            </w: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Spare fuel is only carried as a last resort </w:t>
            </w: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97BE3" w:rsidRPr="00BB1021" w:rsidRDefault="00697BE3" w:rsidP="00097E2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Crisis Management</w:t>
            </w:r>
            <w:r w:rsidR="00097E22">
              <w:rPr>
                <w:rFonts w:cs="Arial"/>
                <w:sz w:val="20"/>
              </w:rPr>
              <w:t xml:space="preserve"> Plan in place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2B5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E22" w:rsidRDefault="00697BE3" w:rsidP="00097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67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</w:tr>
      <w:tr w:rsidR="00697BE3" w:rsidRPr="00252AA9" w:rsidTr="00E1071F">
        <w:trPr>
          <w:trHeight w:val="25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Bonfires</w:t>
            </w: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Pr="003460A2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697BE3" w:rsidRPr="003460A2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697BE3" w:rsidRPr="003460A2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697BE3" w:rsidRDefault="00697BE3" w:rsidP="00E1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</w:t>
            </w: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Alternative methods of brash disposal</w:t>
            </w: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Keep fires manageable</w:t>
            </w: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Load fore from one side</w:t>
            </w: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aid equipment carried</w:t>
            </w: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Trip hazards removed</w:t>
            </w: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Safe working areas</w:t>
            </w: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Turn fore on before leaving.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2B5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7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 a volunteer as spotter to stay by the fire.</w:t>
            </w:r>
          </w:p>
          <w:p w:rsidR="00697BE3" w:rsidRDefault="00697BE3" w:rsidP="0023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67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session</w:t>
            </w:r>
          </w:p>
        </w:tc>
      </w:tr>
      <w:tr w:rsidR="00697BE3" w:rsidRPr="00252AA9" w:rsidTr="00E1071F">
        <w:trPr>
          <w:trHeight w:val="25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Kelly Kettles</w:t>
            </w: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Pr="003460A2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697BE3" w:rsidRPr="003460A2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697BE3" w:rsidRPr="003460A2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 (including scalds)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correctly</w:t>
            </w:r>
          </w:p>
          <w:p w:rsidR="00097E22" w:rsidRDefault="00097E22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97E22" w:rsidRDefault="00097E22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97E22" w:rsidRDefault="00097E22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97E22" w:rsidRDefault="00097E22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97E22" w:rsidRDefault="00097E22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97E22" w:rsidRDefault="00097E22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1365EF" w:rsidP="00136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1365EF" w:rsidP="00136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7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safety areas</w:t>
            </w:r>
            <w:r w:rsidR="00097E22">
              <w:rPr>
                <w:rFonts w:ascii="Arial" w:hAnsi="Arial" w:cs="Arial"/>
                <w:sz w:val="20"/>
                <w:szCs w:val="20"/>
              </w:rPr>
              <w:t xml:space="preserve"> to be implemented</w:t>
            </w:r>
          </w:p>
          <w:p w:rsidR="00097E22" w:rsidRDefault="00097E22" w:rsidP="007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97E22" w:rsidRDefault="00097E22" w:rsidP="007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97E22" w:rsidRDefault="00097E22" w:rsidP="007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97E22" w:rsidRDefault="00097E22" w:rsidP="007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97E22" w:rsidRDefault="00097E22" w:rsidP="007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3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08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67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session</w:t>
            </w:r>
          </w:p>
        </w:tc>
      </w:tr>
      <w:tr w:rsidR="00697BE3" w:rsidRPr="00252AA9" w:rsidTr="00E1071F">
        <w:trPr>
          <w:trHeight w:val="25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Flint &amp; steel</w:t>
            </w: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E22" w:rsidRDefault="00097E2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E3" w:rsidRDefault="00697BE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Pr="003460A2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697BE3" w:rsidRPr="003460A2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697BE3" w:rsidRPr="003460A2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Default="00697BE3" w:rsidP="0025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Blisters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Instruct in proper use</w:t>
            </w: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97BE3" w:rsidRDefault="00697BE3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Limit use</w:t>
            </w:r>
          </w:p>
          <w:p w:rsidR="00097E22" w:rsidRDefault="00097E22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97E22" w:rsidRDefault="00097E22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97E22" w:rsidRDefault="00097E22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97E22" w:rsidRDefault="00097E22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97E22" w:rsidRDefault="00097E22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2B5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70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697BE3" w:rsidRDefault="00697BE3" w:rsidP="0023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BE3" w:rsidRDefault="00697BE3" w:rsidP="0067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session</w:t>
            </w:r>
          </w:p>
        </w:tc>
      </w:tr>
      <w:tr w:rsidR="00697BE3" w:rsidRPr="00252AA9" w:rsidTr="00497452">
        <w:trPr>
          <w:trHeight w:val="481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BE3" w:rsidRPr="00252AA9" w:rsidRDefault="00697BE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Method Statement:</w:t>
            </w:r>
          </w:p>
        </w:tc>
        <w:tc>
          <w:tcPr>
            <w:tcW w:w="1233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97E22" w:rsidRPr="0075617B" w:rsidRDefault="001365EF" w:rsidP="00097E22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  <w:r w:rsidRPr="0075617B">
              <w:rPr>
                <w:rFonts w:ascii="Arial" w:hAnsi="Arial" w:cs="Arial"/>
                <w:b/>
                <w:u w:val="single"/>
              </w:rPr>
              <w:t>Building</w:t>
            </w:r>
            <w:r w:rsidR="00097E22" w:rsidRPr="0075617B">
              <w:rPr>
                <w:rFonts w:ascii="Arial" w:hAnsi="Arial" w:cs="Arial"/>
                <w:b/>
                <w:u w:val="single"/>
              </w:rPr>
              <w:t xml:space="preserve"> safety</w:t>
            </w:r>
          </w:p>
          <w:p w:rsidR="00697BE3" w:rsidRPr="00097E22" w:rsidRDefault="00697BE3" w:rsidP="00097E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7E22">
              <w:rPr>
                <w:rFonts w:ascii="Arial" w:hAnsi="Arial" w:cs="Arial"/>
                <w:b/>
              </w:rPr>
              <w:t>Safety inductions</w:t>
            </w:r>
            <w:r w:rsidRPr="00097E22">
              <w:rPr>
                <w:rFonts w:ascii="Arial" w:hAnsi="Arial" w:cs="Arial"/>
              </w:rPr>
              <w:t xml:space="preserve"> – </w:t>
            </w:r>
            <w:r w:rsidR="00097E22">
              <w:rPr>
                <w:rFonts w:ascii="Arial" w:hAnsi="Arial" w:cs="Arial"/>
              </w:rPr>
              <w:t xml:space="preserve">get all </w:t>
            </w:r>
            <w:r w:rsidRPr="00097E22">
              <w:rPr>
                <w:rFonts w:ascii="Arial" w:hAnsi="Arial" w:cs="Arial"/>
              </w:rPr>
              <w:t>new starter</w:t>
            </w:r>
            <w:r w:rsidR="00097E22">
              <w:rPr>
                <w:rFonts w:ascii="Arial" w:hAnsi="Arial" w:cs="Arial"/>
              </w:rPr>
              <w:t>s</w:t>
            </w:r>
            <w:r w:rsidRPr="00097E22">
              <w:rPr>
                <w:rFonts w:ascii="Arial" w:hAnsi="Arial" w:cs="Arial"/>
              </w:rPr>
              <w:t xml:space="preserve"> to sign and say that they have had a tour of the building and understand </w:t>
            </w:r>
            <w:r w:rsidR="00097E22">
              <w:rPr>
                <w:rFonts w:ascii="Arial" w:hAnsi="Arial" w:cs="Arial"/>
              </w:rPr>
              <w:t>the location of wheelchair evacuation points</w:t>
            </w:r>
            <w:r w:rsidRPr="00097E22">
              <w:rPr>
                <w:rFonts w:ascii="Arial" w:hAnsi="Arial" w:cs="Arial"/>
              </w:rPr>
              <w:t>, assembly points, fire extinguishers, fire alarms and fire exits.</w:t>
            </w:r>
          </w:p>
          <w:p w:rsidR="00697BE3" w:rsidRDefault="00697BE3" w:rsidP="007070CC">
            <w:pPr>
              <w:pStyle w:val="ListParagraph"/>
              <w:rPr>
                <w:rFonts w:ascii="Arial" w:hAnsi="Arial" w:cs="Arial"/>
              </w:rPr>
            </w:pPr>
          </w:p>
          <w:p w:rsidR="00697BE3" w:rsidRDefault="00697BE3" w:rsidP="00707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use the Community House lifts in the event of fire.</w:t>
            </w:r>
          </w:p>
          <w:p w:rsidR="00697BE3" w:rsidRDefault="00697BE3" w:rsidP="006725CD">
            <w:pPr>
              <w:pStyle w:val="ListParagraph"/>
              <w:rPr>
                <w:rFonts w:ascii="Arial" w:hAnsi="Arial" w:cs="Arial"/>
              </w:rPr>
            </w:pPr>
          </w:p>
          <w:p w:rsidR="00097E22" w:rsidRDefault="00097E22" w:rsidP="00097E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wedge open doors, unless it is to permit office access by wheelchair users. (This is currently in abeyance due to the needs of Covid-19 security).</w:t>
            </w:r>
          </w:p>
          <w:p w:rsidR="00097E22" w:rsidRPr="00097E22" w:rsidRDefault="00097E22" w:rsidP="00097E22">
            <w:pPr>
              <w:pStyle w:val="ListParagraph"/>
              <w:rPr>
                <w:rFonts w:ascii="Arial" w:hAnsi="Arial" w:cs="Arial"/>
              </w:rPr>
            </w:pPr>
          </w:p>
          <w:p w:rsidR="00697BE3" w:rsidRDefault="0075617B" w:rsidP="006725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617B">
              <w:rPr>
                <w:rFonts w:ascii="Arial" w:hAnsi="Arial" w:cs="Arial"/>
              </w:rPr>
              <w:t xml:space="preserve">Use the Community House </w:t>
            </w:r>
            <w:r w:rsidR="00097E22" w:rsidRPr="0075617B">
              <w:rPr>
                <w:rFonts w:ascii="Arial" w:hAnsi="Arial" w:cs="Arial"/>
              </w:rPr>
              <w:t xml:space="preserve">magnetic door holders that release when the fire alarm is </w:t>
            </w:r>
            <w:r w:rsidR="001365EF" w:rsidRPr="0075617B">
              <w:rPr>
                <w:rFonts w:ascii="Arial" w:hAnsi="Arial" w:cs="Arial"/>
              </w:rPr>
              <w:t xml:space="preserve">activated. </w:t>
            </w:r>
          </w:p>
          <w:p w:rsidR="0075617B" w:rsidRPr="0075617B" w:rsidRDefault="0075617B" w:rsidP="0075617B">
            <w:pPr>
              <w:pStyle w:val="ListParagraph"/>
              <w:rPr>
                <w:rFonts w:ascii="Arial" w:hAnsi="Arial" w:cs="Arial"/>
              </w:rPr>
            </w:pPr>
          </w:p>
          <w:p w:rsidR="00697BE3" w:rsidRPr="0075617B" w:rsidRDefault="00697BE3" w:rsidP="00707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617B">
              <w:rPr>
                <w:rFonts w:ascii="Arial" w:hAnsi="Arial" w:cs="Arial"/>
              </w:rPr>
              <w:t xml:space="preserve">To limit the amount </w:t>
            </w:r>
            <w:r w:rsidR="00097E22" w:rsidRPr="0075617B">
              <w:rPr>
                <w:rFonts w:ascii="Arial" w:hAnsi="Arial" w:cs="Arial"/>
              </w:rPr>
              <w:t>o</w:t>
            </w:r>
            <w:r w:rsidRPr="0075617B">
              <w:rPr>
                <w:rFonts w:ascii="Arial" w:hAnsi="Arial" w:cs="Arial"/>
              </w:rPr>
              <w:t>f fuel stored, try and buy what you need for the day using the fuel card.</w:t>
            </w:r>
            <w:r w:rsidR="0075617B" w:rsidRPr="0075617B">
              <w:rPr>
                <w:rFonts w:ascii="Arial" w:hAnsi="Arial" w:cs="Arial"/>
              </w:rPr>
              <w:t xml:space="preserve"> Combustible material also includes </w:t>
            </w:r>
            <w:proofErr w:type="spellStart"/>
            <w:r w:rsidR="0075617B" w:rsidRPr="0075617B">
              <w:rPr>
                <w:rFonts w:ascii="Arial" w:hAnsi="Arial" w:cs="Arial"/>
              </w:rPr>
              <w:t>adblue</w:t>
            </w:r>
            <w:proofErr w:type="spellEnd"/>
            <w:r w:rsidR="0075617B" w:rsidRPr="0075617B">
              <w:rPr>
                <w:rFonts w:ascii="Arial" w:hAnsi="Arial" w:cs="Arial"/>
              </w:rPr>
              <w:t>, charcoals, firelighters, petrol in cans, oil.</w:t>
            </w:r>
          </w:p>
          <w:p w:rsidR="00697BE3" w:rsidRPr="006725CD" w:rsidRDefault="00697BE3" w:rsidP="006725CD">
            <w:pPr>
              <w:rPr>
                <w:rFonts w:ascii="Arial" w:hAnsi="Arial" w:cs="Arial"/>
              </w:rPr>
            </w:pPr>
          </w:p>
          <w:p w:rsidR="00697BE3" w:rsidRPr="00087536" w:rsidRDefault="00697BE3" w:rsidP="00FA3A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7E22">
              <w:rPr>
                <w:rFonts w:ascii="Arial" w:hAnsi="Arial" w:cs="Arial"/>
              </w:rPr>
              <w:t>Electrical apparatus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7536">
              <w:rPr>
                <w:rFonts w:ascii="Arial" w:hAnsi="Arial" w:cs="Arial"/>
              </w:rPr>
              <w:t xml:space="preserve">– </w:t>
            </w:r>
            <w:r w:rsidRPr="00097E22">
              <w:rPr>
                <w:rFonts w:ascii="Arial" w:hAnsi="Arial" w:cs="Arial"/>
                <w:i/>
              </w:rPr>
              <w:t>KW Fire</w:t>
            </w:r>
            <w:r>
              <w:rPr>
                <w:rFonts w:ascii="Arial" w:hAnsi="Arial" w:cs="Arial"/>
              </w:rPr>
              <w:t xml:space="preserve"> </w:t>
            </w:r>
            <w:r w:rsidR="00097E22">
              <w:rPr>
                <w:rFonts w:ascii="Arial" w:hAnsi="Arial" w:cs="Arial"/>
              </w:rPr>
              <w:t>attend</w:t>
            </w:r>
            <w:r>
              <w:rPr>
                <w:rFonts w:ascii="Arial" w:hAnsi="Arial" w:cs="Arial"/>
              </w:rPr>
              <w:t xml:space="preserve"> annually. The Wakefield project bring</w:t>
            </w:r>
            <w:r w:rsidR="00097E2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its electrical apparatus</w:t>
            </w:r>
            <w:r w:rsidR="00097E22">
              <w:rPr>
                <w:rFonts w:ascii="Arial" w:hAnsi="Arial" w:cs="Arial"/>
              </w:rPr>
              <w:t xml:space="preserve"> to Harrogate at </w:t>
            </w:r>
            <w:r>
              <w:rPr>
                <w:rFonts w:ascii="Arial" w:hAnsi="Arial" w:cs="Arial"/>
              </w:rPr>
              <w:t xml:space="preserve">this time. Document the visit and </w:t>
            </w:r>
            <w:r w:rsidR="00097E22">
              <w:rPr>
                <w:rFonts w:ascii="Arial" w:hAnsi="Arial" w:cs="Arial"/>
              </w:rPr>
              <w:t xml:space="preserve">abide by </w:t>
            </w:r>
            <w:r>
              <w:rPr>
                <w:rFonts w:ascii="Arial" w:hAnsi="Arial" w:cs="Arial"/>
              </w:rPr>
              <w:t>any suggestion</w:t>
            </w:r>
            <w:r w:rsidR="00097E2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by the testers.</w:t>
            </w:r>
          </w:p>
          <w:p w:rsidR="00697BE3" w:rsidRPr="00087536" w:rsidRDefault="00697BE3" w:rsidP="00087536">
            <w:pPr>
              <w:pStyle w:val="ListParagraph"/>
              <w:rPr>
                <w:rFonts w:ascii="Arial" w:hAnsi="Arial" w:cs="Arial"/>
                <w:b/>
              </w:rPr>
            </w:pPr>
          </w:p>
          <w:p w:rsidR="00097E22" w:rsidRDefault="00097E22" w:rsidP="00097E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smokers where the designated smoking area is as part of their building safety induction.</w:t>
            </w:r>
          </w:p>
          <w:p w:rsidR="00097E22" w:rsidRPr="00097E22" w:rsidRDefault="00097E22" w:rsidP="00097E22">
            <w:pPr>
              <w:pStyle w:val="ListParagraph"/>
              <w:rPr>
                <w:rFonts w:ascii="Arial" w:hAnsi="Arial" w:cs="Arial"/>
              </w:rPr>
            </w:pPr>
          </w:p>
          <w:p w:rsidR="00697BE3" w:rsidRPr="005209E7" w:rsidRDefault="00697BE3" w:rsidP="00FA3A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617B">
              <w:rPr>
                <w:rFonts w:ascii="Arial" w:hAnsi="Arial" w:cs="Arial"/>
              </w:rPr>
              <w:lastRenderedPageBreak/>
              <w:t>Loss of documentation</w:t>
            </w:r>
            <w:r w:rsidRPr="005209E7">
              <w:rPr>
                <w:rFonts w:ascii="Arial" w:hAnsi="Arial" w:cs="Arial"/>
              </w:rPr>
              <w:t xml:space="preserve"> – Back up regularly and store one USB</w:t>
            </w:r>
            <w:r w:rsidR="00097E22">
              <w:rPr>
                <w:rFonts w:ascii="Arial" w:hAnsi="Arial" w:cs="Arial"/>
              </w:rPr>
              <w:t xml:space="preserve"> memory stick off-site with a trustee.</w:t>
            </w:r>
          </w:p>
          <w:p w:rsidR="00697BE3" w:rsidRPr="005209E7" w:rsidRDefault="00697BE3" w:rsidP="0025423C">
            <w:pPr>
              <w:pStyle w:val="ListParagraph"/>
              <w:rPr>
                <w:rFonts w:ascii="Arial" w:hAnsi="Arial" w:cs="Arial"/>
              </w:rPr>
            </w:pPr>
          </w:p>
          <w:p w:rsidR="00697BE3" w:rsidRPr="0075617B" w:rsidRDefault="001365EF" w:rsidP="006725CD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  <w:r w:rsidRPr="0075617B">
              <w:rPr>
                <w:rFonts w:ascii="Arial" w:hAnsi="Arial" w:cs="Arial"/>
                <w:b/>
                <w:u w:val="single"/>
              </w:rPr>
              <w:t>Activities</w:t>
            </w:r>
          </w:p>
          <w:p w:rsidR="00697BE3" w:rsidRPr="005209E7" w:rsidRDefault="00697BE3" w:rsidP="002542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09E7">
              <w:rPr>
                <w:rFonts w:ascii="Arial" w:hAnsi="Arial" w:cs="Arial"/>
              </w:rPr>
              <w:t xml:space="preserve">Spare fuel is only carried as a last resort must be carried in a cage, securely fastened down. </w:t>
            </w:r>
          </w:p>
          <w:p w:rsidR="00697BE3" w:rsidRPr="005209E7" w:rsidRDefault="00697BE3" w:rsidP="0025423C">
            <w:pPr>
              <w:pStyle w:val="ListParagraph"/>
              <w:rPr>
                <w:rFonts w:ascii="Arial" w:hAnsi="Arial" w:cs="Arial"/>
              </w:rPr>
            </w:pPr>
          </w:p>
          <w:p w:rsidR="00697BE3" w:rsidRPr="005209E7" w:rsidRDefault="0075617B" w:rsidP="00567F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365EF">
              <w:rPr>
                <w:rFonts w:ascii="Arial" w:hAnsi="Arial" w:cs="Arial"/>
              </w:rPr>
              <w:t>Minimum ratio of 3 supporters</w:t>
            </w:r>
            <w:proofErr w:type="gramStart"/>
            <w:r w:rsidR="001365EF">
              <w:rPr>
                <w:rFonts w:ascii="Arial" w:hAnsi="Arial" w:cs="Arial"/>
              </w:rPr>
              <w:t>:</w:t>
            </w:r>
            <w:r w:rsidR="00697BE3" w:rsidRPr="005209E7">
              <w:rPr>
                <w:rFonts w:ascii="Arial" w:hAnsi="Arial" w:cs="Arial"/>
              </w:rPr>
              <w:t>7</w:t>
            </w:r>
            <w:proofErr w:type="gramEnd"/>
            <w:r w:rsidR="00697BE3" w:rsidRPr="005209E7">
              <w:rPr>
                <w:rFonts w:ascii="Arial" w:hAnsi="Arial" w:cs="Arial"/>
              </w:rPr>
              <w:t xml:space="preserve"> participants. Increase these ratios when working with members with poor mental capacity. </w:t>
            </w:r>
          </w:p>
          <w:p w:rsidR="00697BE3" w:rsidRPr="005209E7" w:rsidRDefault="00697BE3" w:rsidP="007D50CB">
            <w:pPr>
              <w:rPr>
                <w:rFonts w:ascii="Arial" w:hAnsi="Arial" w:cs="Arial"/>
              </w:rPr>
            </w:pPr>
          </w:p>
          <w:p w:rsidR="00697BE3" w:rsidRPr="005209E7" w:rsidRDefault="00697BE3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09E7">
              <w:rPr>
                <w:rFonts w:ascii="Arial" w:hAnsi="Arial" w:cs="Arial"/>
              </w:rPr>
              <w:t xml:space="preserve">Toolbox talks at start of each task. This will include where we will be working and risks associated with </w:t>
            </w:r>
            <w:r w:rsidR="00097E22">
              <w:rPr>
                <w:rFonts w:ascii="Arial" w:hAnsi="Arial" w:cs="Arial"/>
              </w:rPr>
              <w:t>it.</w:t>
            </w:r>
          </w:p>
          <w:p w:rsidR="00697BE3" w:rsidRPr="005209E7" w:rsidRDefault="00697BE3" w:rsidP="00973B78">
            <w:pPr>
              <w:pStyle w:val="ListParagraph"/>
              <w:rPr>
                <w:rFonts w:ascii="Arial" w:hAnsi="Arial" w:cs="Arial"/>
              </w:rPr>
            </w:pPr>
          </w:p>
          <w:p w:rsidR="00697BE3" w:rsidRPr="005209E7" w:rsidRDefault="00697BE3" w:rsidP="002D26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09E7">
              <w:rPr>
                <w:rFonts w:ascii="Arial" w:hAnsi="Arial" w:cs="Arial"/>
              </w:rPr>
              <w:t>Leader has access to</w:t>
            </w:r>
            <w:r w:rsidR="00097E22">
              <w:rPr>
                <w:rFonts w:ascii="Arial" w:hAnsi="Arial" w:cs="Arial"/>
              </w:rPr>
              <w:t xml:space="preserve"> emergency (PI) details, phone and </w:t>
            </w:r>
            <w:r w:rsidRPr="005209E7">
              <w:rPr>
                <w:rFonts w:ascii="Arial" w:hAnsi="Arial" w:cs="Arial"/>
              </w:rPr>
              <w:t>first aid kit. Other supporters to be aware of where to find these items.</w:t>
            </w:r>
          </w:p>
          <w:p w:rsidR="00697BE3" w:rsidRPr="005209E7" w:rsidRDefault="00697BE3" w:rsidP="005209E7">
            <w:pPr>
              <w:pStyle w:val="ListParagraph"/>
              <w:rPr>
                <w:rFonts w:ascii="Arial" w:hAnsi="Arial" w:cs="Arial"/>
              </w:rPr>
            </w:pPr>
          </w:p>
          <w:p w:rsidR="00697BE3" w:rsidRPr="005209E7" w:rsidRDefault="00697BE3" w:rsidP="00D721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09E7">
              <w:rPr>
                <w:rFonts w:ascii="Arial" w:hAnsi="Arial" w:cs="Arial"/>
              </w:rPr>
              <w:t xml:space="preserve"> Continually monitor the physical condition, mood and hydration levels of participants. </w:t>
            </w:r>
          </w:p>
          <w:p w:rsidR="00697BE3" w:rsidRPr="005209E7" w:rsidRDefault="00697BE3" w:rsidP="00CE37B6">
            <w:pPr>
              <w:pStyle w:val="ListParagraph"/>
              <w:rPr>
                <w:rFonts w:ascii="Arial" w:hAnsi="Arial" w:cs="Arial"/>
              </w:rPr>
            </w:pPr>
          </w:p>
          <w:p w:rsidR="00697BE3" w:rsidRPr="00087536" w:rsidRDefault="00697BE3" w:rsidP="00B62B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209E7">
              <w:rPr>
                <w:rFonts w:ascii="Arial" w:hAnsi="Arial" w:cs="Arial"/>
              </w:rPr>
              <w:t xml:space="preserve"> Check on well-b</w:t>
            </w:r>
            <w:r w:rsidR="001365EF">
              <w:rPr>
                <w:rFonts w:ascii="Arial" w:hAnsi="Arial" w:cs="Arial"/>
              </w:rPr>
              <w:t xml:space="preserve">eing of participants at </w:t>
            </w:r>
            <w:r w:rsidRPr="005209E7">
              <w:rPr>
                <w:rFonts w:ascii="Arial" w:hAnsi="Arial" w:cs="Arial"/>
              </w:rPr>
              <w:t xml:space="preserve">start and end of the activity, drawing out concerns </w:t>
            </w:r>
            <w:r w:rsidR="001365EF">
              <w:rPr>
                <w:rFonts w:ascii="Arial" w:hAnsi="Arial" w:cs="Arial"/>
              </w:rPr>
              <w:t>&amp;</w:t>
            </w:r>
            <w:r w:rsidRPr="005209E7">
              <w:rPr>
                <w:rFonts w:ascii="Arial" w:hAnsi="Arial" w:cs="Arial"/>
              </w:rPr>
              <w:t xml:space="preserve"> further hazards. </w:t>
            </w:r>
          </w:p>
          <w:p w:rsidR="00697BE3" w:rsidRPr="00087536" w:rsidRDefault="00697BE3" w:rsidP="0008753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697BE3" w:rsidRPr="00087536" w:rsidRDefault="00697BE3" w:rsidP="00B62B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7536">
              <w:rPr>
                <w:rFonts w:ascii="Arial" w:hAnsi="Arial" w:cs="Arial"/>
              </w:rPr>
              <w:t xml:space="preserve"> </w:t>
            </w:r>
            <w:r w:rsidRPr="0075617B">
              <w:rPr>
                <w:rFonts w:ascii="Arial" w:hAnsi="Arial" w:cs="Arial"/>
              </w:rPr>
              <w:t>Kelly kettles</w:t>
            </w:r>
            <w:r w:rsidRPr="00087536">
              <w:rPr>
                <w:rFonts w:ascii="Arial" w:hAnsi="Arial" w:cs="Arial"/>
              </w:rPr>
              <w:t xml:space="preserve"> – Establish a one-</w:t>
            </w:r>
            <w:proofErr w:type="spellStart"/>
            <w:r w:rsidRPr="0008753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etre</w:t>
            </w:r>
            <w:proofErr w:type="spellEnd"/>
            <w:r w:rsidRPr="00087536">
              <w:rPr>
                <w:rFonts w:ascii="Arial" w:hAnsi="Arial" w:cs="Arial"/>
              </w:rPr>
              <w:t xml:space="preserve"> wide safety zone around the kettle, perhaps using branches. Remove stoppers from the kettles. Use welder’s mitts when pouring from / touching the kettle. </w:t>
            </w:r>
            <w:r w:rsidR="001365EF">
              <w:rPr>
                <w:rFonts w:ascii="Arial" w:hAnsi="Arial" w:cs="Arial"/>
              </w:rPr>
              <w:t>Col</w:t>
            </w:r>
            <w:r w:rsidRPr="00087536">
              <w:rPr>
                <w:rFonts w:ascii="Arial" w:hAnsi="Arial" w:cs="Arial"/>
              </w:rPr>
              <w:t xml:space="preserve">d water / first aid kits on standby. Warn </w:t>
            </w:r>
            <w:r>
              <w:rPr>
                <w:rFonts w:ascii="Arial" w:hAnsi="Arial" w:cs="Arial"/>
              </w:rPr>
              <w:t>participants</w:t>
            </w:r>
            <w:r w:rsidRPr="00087536">
              <w:rPr>
                <w:rFonts w:ascii="Arial" w:hAnsi="Arial" w:cs="Arial"/>
              </w:rPr>
              <w:t xml:space="preserve"> the boiling kettle may spit.</w:t>
            </w:r>
          </w:p>
          <w:p w:rsidR="00697BE3" w:rsidRPr="006725CD" w:rsidRDefault="00697BE3" w:rsidP="006725CD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697BE3" w:rsidRPr="006725CD" w:rsidRDefault="00697BE3" w:rsidP="00136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75617B">
              <w:rPr>
                <w:rFonts w:ascii="Arial" w:hAnsi="Arial" w:cs="Arial"/>
              </w:rPr>
              <w:t>Flint &amp; steel</w:t>
            </w:r>
            <w:r w:rsidRPr="006725CD">
              <w:rPr>
                <w:rFonts w:ascii="Arial" w:hAnsi="Arial" w:cs="Arial"/>
              </w:rPr>
              <w:t xml:space="preserve"> – the </w:t>
            </w:r>
            <w:r>
              <w:rPr>
                <w:rFonts w:ascii="Arial" w:hAnsi="Arial" w:cs="Arial"/>
              </w:rPr>
              <w:t>us</w:t>
            </w:r>
            <w:r w:rsidRPr="006725CD">
              <w:rPr>
                <w:rFonts w:ascii="Arial" w:hAnsi="Arial" w:cs="Arial"/>
              </w:rPr>
              <w:t>e of an accelerant like Vaseline can increase the success rate and reduce blisters!</w:t>
            </w:r>
          </w:p>
        </w:tc>
      </w:tr>
    </w:tbl>
    <w:p w:rsidR="000C2010" w:rsidRPr="00874AE9" w:rsidRDefault="000C2010">
      <w:pPr>
        <w:pStyle w:val="Body"/>
        <w:rPr>
          <w:rFonts w:ascii="Arial" w:eastAsia="Avenir Heavy" w:hAnsi="Arial" w:cs="Arial"/>
          <w:sz w:val="8"/>
          <w:szCs w:val="8"/>
        </w:rPr>
      </w:pPr>
    </w:p>
    <w:tbl>
      <w:tblPr>
        <w:tblW w:w="1502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12"/>
        <w:gridCol w:w="11214"/>
      </w:tblGrid>
      <w:tr w:rsidR="0075617B" w:rsidRPr="00252AA9" w:rsidTr="0075617B">
        <w:trPr>
          <w:trHeight w:val="322"/>
        </w:trPr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7B" w:rsidRPr="00252AA9" w:rsidRDefault="0075617B" w:rsidP="00141DE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Signature of Reviewer:</w:t>
            </w:r>
          </w:p>
        </w:tc>
        <w:tc>
          <w:tcPr>
            <w:tcW w:w="1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7B" w:rsidRPr="00252AA9" w:rsidRDefault="0075617B" w:rsidP="00141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197610" cy="457200"/>
                  <wp:effectExtent l="19050" t="0" r="2540" b="0"/>
                  <wp:docPr id="7" name="Picture 1" descr="David_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_S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010" w:rsidRDefault="000C2010" w:rsidP="001376AC">
      <w:pPr>
        <w:pStyle w:val="Body"/>
        <w:rPr>
          <w:rFonts w:ascii="Arial" w:hAnsi="Arial" w:cs="Arial"/>
          <w:sz w:val="24"/>
          <w:szCs w:val="24"/>
        </w:rPr>
      </w:pPr>
    </w:p>
    <w:p w:rsidR="00077F38" w:rsidRDefault="00077F38" w:rsidP="00077F38">
      <w:pPr>
        <w:pStyle w:val="Body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87"/>
        <w:tblW w:w="8297" w:type="dxa"/>
        <w:tblLayout w:type="fixed"/>
        <w:tblLook w:val="04A0"/>
      </w:tblPr>
      <w:tblGrid>
        <w:gridCol w:w="425"/>
        <w:gridCol w:w="1843"/>
        <w:gridCol w:w="567"/>
        <w:gridCol w:w="992"/>
        <w:gridCol w:w="850"/>
        <w:gridCol w:w="1418"/>
        <w:gridCol w:w="890"/>
        <w:gridCol w:w="1312"/>
      </w:tblGrid>
      <w:tr w:rsidR="00077F38" w:rsidRPr="00D10147" w:rsidTr="00077F38">
        <w:trPr>
          <w:trHeight w:val="217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Severity of impact / consequences</w:t>
            </w:r>
          </w:p>
        </w:tc>
      </w:tr>
      <w:tr w:rsidR="00077F38" w:rsidRPr="00D10147" w:rsidTr="00077F38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Trivial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Minor injury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Over 3 day injury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Major injury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Incapacity or death</w:t>
            </w:r>
          </w:p>
        </w:tc>
      </w:tr>
      <w:tr w:rsidR="00077F38" w:rsidRPr="00D10147" w:rsidTr="00077F38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77F38" w:rsidRPr="00D10147" w:rsidTr="00077F38">
        <w:trPr>
          <w:trHeight w:val="2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077F38" w:rsidRPr="00D10147" w:rsidRDefault="00077F38" w:rsidP="00077F38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Likelihood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Highly 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77F38" w:rsidRPr="00D10147" w:rsidTr="00077F38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077F38" w:rsidRPr="00D10147" w:rsidTr="00077F38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Possible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077F38" w:rsidRPr="00D10147" w:rsidTr="00077F38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Probable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077F38" w:rsidRPr="00D10147" w:rsidTr="00077F38">
        <w:trPr>
          <w:trHeight w:val="5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Certain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25</w:t>
            </w:r>
          </w:p>
        </w:tc>
      </w:tr>
    </w:tbl>
    <w:p w:rsidR="00077F38" w:rsidRDefault="00077F38" w:rsidP="00077F38"/>
    <w:p w:rsidR="00077F38" w:rsidRDefault="00077F38" w:rsidP="00077F38"/>
    <w:p w:rsidR="00077F38" w:rsidRDefault="00077F38" w:rsidP="00077F38"/>
    <w:p w:rsidR="00077F38" w:rsidRDefault="00077F38" w:rsidP="00077F38"/>
    <w:tbl>
      <w:tblPr>
        <w:tblpPr w:leftFromText="180" w:rightFromText="180" w:vertAnchor="text" w:horzAnchor="margin" w:tblpXSpec="center" w:tblpY="1257"/>
        <w:tblW w:w="8279" w:type="dxa"/>
        <w:tblCellMar>
          <w:left w:w="0" w:type="dxa"/>
          <w:right w:w="0" w:type="dxa"/>
        </w:tblCellMar>
        <w:tblLook w:val="0420"/>
      </w:tblPr>
      <w:tblGrid>
        <w:gridCol w:w="2042"/>
        <w:gridCol w:w="2551"/>
        <w:gridCol w:w="1701"/>
        <w:gridCol w:w="1985"/>
      </w:tblGrid>
      <w:tr w:rsidR="00077F38" w:rsidTr="00651D1A">
        <w:trPr>
          <w:trHeight w:val="45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7F38" w:rsidRPr="00D10147" w:rsidRDefault="00077F38" w:rsidP="00077F38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Name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7F38" w:rsidRPr="00D10147" w:rsidRDefault="00C109CA" w:rsidP="00C1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FIRE SAFETY</w:t>
            </w:r>
            <w:r w:rsidR="00077F38">
              <w:rPr>
                <w:rFonts w:ascii="Arial" w:hAnsi="Arial" w:cs="Arial"/>
                <w:b/>
                <w:bCs/>
              </w:rPr>
              <w:t xml:space="preserve"> RA</w:t>
            </w:r>
            <w:r w:rsidR="00651D1A">
              <w:rPr>
                <w:rFonts w:ascii="Arial" w:hAnsi="Arial" w:cs="Arial"/>
                <w:b/>
                <w:bCs/>
              </w:rPr>
              <w:t>MS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7F38" w:rsidRPr="00D10147" w:rsidRDefault="00077F38" w:rsidP="00077F38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7F38" w:rsidRPr="00D10147" w:rsidRDefault="00077F38" w:rsidP="00C109CA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 xml:space="preserve">OC/HS/RAMS </w:t>
            </w:r>
            <w:r w:rsidR="00C109CA">
              <w:rPr>
                <w:rFonts w:ascii="Arial" w:hAnsi="Arial" w:cs="Arial"/>
                <w:b/>
              </w:rPr>
              <w:t>09</w:t>
            </w:r>
          </w:p>
        </w:tc>
      </w:tr>
      <w:tr w:rsidR="00077F38" w:rsidTr="00651D1A">
        <w:trPr>
          <w:trHeight w:val="87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7F38" w:rsidRPr="00D10147" w:rsidRDefault="00077F38" w:rsidP="00077F38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Owner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7F38" w:rsidRPr="00D10147" w:rsidRDefault="00077F38" w:rsidP="00077F38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>David Shaftoe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7F38" w:rsidRPr="00D10147" w:rsidRDefault="0075617B" w:rsidP="00077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7F38" w:rsidRPr="00D10147" w:rsidRDefault="0075617B" w:rsidP="00C109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Use</w:t>
            </w:r>
          </w:p>
        </w:tc>
      </w:tr>
      <w:tr w:rsidR="0075617B" w:rsidTr="00651D1A">
        <w:trPr>
          <w:trHeight w:val="325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617B" w:rsidRPr="00D10147" w:rsidRDefault="0075617B" w:rsidP="0075617B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Date of Issue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617B" w:rsidRPr="00D10147" w:rsidRDefault="0075617B" w:rsidP="007561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21/07</w:t>
            </w:r>
            <w:r w:rsidR="00C52E2A">
              <w:rPr>
                <w:rFonts w:ascii="Arial" w:hAnsi="Arial" w:cs="Arial"/>
                <w:b/>
              </w:rPr>
              <w:t>/</w:t>
            </w:r>
            <w:r w:rsidRPr="00D1014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617B" w:rsidRPr="00D10147" w:rsidRDefault="0075617B" w:rsidP="0075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review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617B" w:rsidRPr="00D10147" w:rsidRDefault="00C52E2A" w:rsidP="007561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31/03/</w:t>
            </w:r>
            <w:r w:rsidR="0075617B">
              <w:rPr>
                <w:rFonts w:ascii="Arial" w:hAnsi="Arial" w:cs="Arial"/>
                <w:b/>
              </w:rPr>
              <w:t>23</w:t>
            </w:r>
          </w:p>
        </w:tc>
      </w:tr>
    </w:tbl>
    <w:p w:rsidR="00077F38" w:rsidRPr="00252AA9" w:rsidRDefault="00077F38" w:rsidP="00077F38">
      <w:pPr>
        <w:pStyle w:val="Body"/>
        <w:jc w:val="center"/>
        <w:rPr>
          <w:rFonts w:ascii="Arial" w:hAnsi="Arial" w:cs="Arial"/>
          <w:sz w:val="24"/>
          <w:szCs w:val="24"/>
        </w:rPr>
      </w:pPr>
    </w:p>
    <w:sectPr w:rsidR="00077F38" w:rsidRPr="00252AA9" w:rsidSect="0093719D">
      <w:pgSz w:w="16840" w:h="11900" w:orient="landscape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79" w:rsidRDefault="004B3E79" w:rsidP="000C2010">
      <w:r>
        <w:separator/>
      </w:r>
    </w:p>
  </w:endnote>
  <w:endnote w:type="continuationSeparator" w:id="0">
    <w:p w:rsidR="004B3E79" w:rsidRDefault="004B3E79" w:rsidP="000C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79" w:rsidRDefault="004B3E79" w:rsidP="000C2010">
      <w:r>
        <w:separator/>
      </w:r>
    </w:p>
  </w:footnote>
  <w:footnote w:type="continuationSeparator" w:id="0">
    <w:p w:rsidR="004B3E79" w:rsidRDefault="004B3E79" w:rsidP="000C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4C9"/>
    <w:multiLevelType w:val="hybridMultilevel"/>
    <w:tmpl w:val="FE84A0EE"/>
    <w:lvl w:ilvl="0" w:tplc="1EC0FB4A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8D0"/>
    <w:multiLevelType w:val="hybridMultilevel"/>
    <w:tmpl w:val="2004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5888"/>
    <w:multiLevelType w:val="hybridMultilevel"/>
    <w:tmpl w:val="DEF8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3BF6"/>
    <w:multiLevelType w:val="hybridMultilevel"/>
    <w:tmpl w:val="0B72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1702A"/>
    <w:multiLevelType w:val="hybridMultilevel"/>
    <w:tmpl w:val="5C9E8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10EBD"/>
    <w:multiLevelType w:val="hybridMultilevel"/>
    <w:tmpl w:val="737E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24F2A"/>
    <w:multiLevelType w:val="hybridMultilevel"/>
    <w:tmpl w:val="D73C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C5E66"/>
    <w:multiLevelType w:val="hybridMultilevel"/>
    <w:tmpl w:val="0178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B6B99"/>
    <w:multiLevelType w:val="hybridMultilevel"/>
    <w:tmpl w:val="187E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D770C"/>
    <w:multiLevelType w:val="hybridMultilevel"/>
    <w:tmpl w:val="9642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74104"/>
    <w:multiLevelType w:val="hybridMultilevel"/>
    <w:tmpl w:val="0DEC9C36"/>
    <w:lvl w:ilvl="0" w:tplc="4296FF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B63CB"/>
    <w:multiLevelType w:val="hybridMultilevel"/>
    <w:tmpl w:val="4890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75CDD"/>
    <w:multiLevelType w:val="hybridMultilevel"/>
    <w:tmpl w:val="BC3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A0ED5"/>
    <w:multiLevelType w:val="hybridMultilevel"/>
    <w:tmpl w:val="305E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31FD0"/>
    <w:multiLevelType w:val="hybridMultilevel"/>
    <w:tmpl w:val="0C3C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010"/>
    <w:rsid w:val="000375CB"/>
    <w:rsid w:val="00056428"/>
    <w:rsid w:val="00062CCF"/>
    <w:rsid w:val="000742ED"/>
    <w:rsid w:val="00077F38"/>
    <w:rsid w:val="000829A0"/>
    <w:rsid w:val="00087536"/>
    <w:rsid w:val="00097E22"/>
    <w:rsid w:val="000B1AFB"/>
    <w:rsid w:val="000C2010"/>
    <w:rsid w:val="00133277"/>
    <w:rsid w:val="001365EF"/>
    <w:rsid w:val="001376AC"/>
    <w:rsid w:val="00187E0B"/>
    <w:rsid w:val="001B1235"/>
    <w:rsid w:val="001C432A"/>
    <w:rsid w:val="001E3EFA"/>
    <w:rsid w:val="001E7AE5"/>
    <w:rsid w:val="001F1B18"/>
    <w:rsid w:val="0020553C"/>
    <w:rsid w:val="00223A8C"/>
    <w:rsid w:val="00231F2C"/>
    <w:rsid w:val="002344CC"/>
    <w:rsid w:val="00237C59"/>
    <w:rsid w:val="00252AA9"/>
    <w:rsid w:val="0025423C"/>
    <w:rsid w:val="00261B1E"/>
    <w:rsid w:val="0026596A"/>
    <w:rsid w:val="00271018"/>
    <w:rsid w:val="002B5F62"/>
    <w:rsid w:val="002D264C"/>
    <w:rsid w:val="002D6EFF"/>
    <w:rsid w:val="00306724"/>
    <w:rsid w:val="00312ED8"/>
    <w:rsid w:val="003460A2"/>
    <w:rsid w:val="003469BC"/>
    <w:rsid w:val="0038126B"/>
    <w:rsid w:val="003A4914"/>
    <w:rsid w:val="00431962"/>
    <w:rsid w:val="00434F13"/>
    <w:rsid w:val="00457D53"/>
    <w:rsid w:val="00476F81"/>
    <w:rsid w:val="00497452"/>
    <w:rsid w:val="004B1C2B"/>
    <w:rsid w:val="004B3E79"/>
    <w:rsid w:val="004C18B7"/>
    <w:rsid w:val="004C2250"/>
    <w:rsid w:val="004D2A73"/>
    <w:rsid w:val="004E1695"/>
    <w:rsid w:val="005101E5"/>
    <w:rsid w:val="0051775A"/>
    <w:rsid w:val="005209E7"/>
    <w:rsid w:val="00543CC6"/>
    <w:rsid w:val="0054432D"/>
    <w:rsid w:val="00547942"/>
    <w:rsid w:val="00547ADD"/>
    <w:rsid w:val="00567F1C"/>
    <w:rsid w:val="00593798"/>
    <w:rsid w:val="005B5194"/>
    <w:rsid w:val="005B593D"/>
    <w:rsid w:val="005C5877"/>
    <w:rsid w:val="0060467D"/>
    <w:rsid w:val="00620E49"/>
    <w:rsid w:val="00637372"/>
    <w:rsid w:val="00651D1A"/>
    <w:rsid w:val="00660A23"/>
    <w:rsid w:val="0067226E"/>
    <w:rsid w:val="006725CD"/>
    <w:rsid w:val="006913E1"/>
    <w:rsid w:val="006971C3"/>
    <w:rsid w:val="00697BE3"/>
    <w:rsid w:val="006A1FA4"/>
    <w:rsid w:val="006A4E36"/>
    <w:rsid w:val="006B390D"/>
    <w:rsid w:val="006D00B8"/>
    <w:rsid w:val="006D6D22"/>
    <w:rsid w:val="006F02DE"/>
    <w:rsid w:val="0070417A"/>
    <w:rsid w:val="007070CC"/>
    <w:rsid w:val="00710346"/>
    <w:rsid w:val="00720465"/>
    <w:rsid w:val="00721B52"/>
    <w:rsid w:val="00735784"/>
    <w:rsid w:val="00755FF5"/>
    <w:rsid w:val="0075617B"/>
    <w:rsid w:val="0076094B"/>
    <w:rsid w:val="007643F8"/>
    <w:rsid w:val="00781E9C"/>
    <w:rsid w:val="007A1286"/>
    <w:rsid w:val="007A3C32"/>
    <w:rsid w:val="007D12C4"/>
    <w:rsid w:val="007D3FDC"/>
    <w:rsid w:val="007D50CB"/>
    <w:rsid w:val="007D6EFF"/>
    <w:rsid w:val="007E0C64"/>
    <w:rsid w:val="007E5831"/>
    <w:rsid w:val="007F7695"/>
    <w:rsid w:val="0080061C"/>
    <w:rsid w:val="00806404"/>
    <w:rsid w:val="00810210"/>
    <w:rsid w:val="00817AFF"/>
    <w:rsid w:val="00823E7E"/>
    <w:rsid w:val="0084596A"/>
    <w:rsid w:val="00874AE9"/>
    <w:rsid w:val="008804E5"/>
    <w:rsid w:val="00885B44"/>
    <w:rsid w:val="008959F2"/>
    <w:rsid w:val="008B2023"/>
    <w:rsid w:val="008D1CB1"/>
    <w:rsid w:val="008E54BD"/>
    <w:rsid w:val="008F6A7A"/>
    <w:rsid w:val="00905DCC"/>
    <w:rsid w:val="0092064C"/>
    <w:rsid w:val="00932B3E"/>
    <w:rsid w:val="0093719D"/>
    <w:rsid w:val="009373F7"/>
    <w:rsid w:val="00944DCD"/>
    <w:rsid w:val="00960485"/>
    <w:rsid w:val="00972473"/>
    <w:rsid w:val="00973B78"/>
    <w:rsid w:val="00984EEA"/>
    <w:rsid w:val="00985358"/>
    <w:rsid w:val="00995511"/>
    <w:rsid w:val="0099781D"/>
    <w:rsid w:val="009A1642"/>
    <w:rsid w:val="009A41C5"/>
    <w:rsid w:val="009B2C39"/>
    <w:rsid w:val="009D0149"/>
    <w:rsid w:val="009F6213"/>
    <w:rsid w:val="00A248DF"/>
    <w:rsid w:val="00A51957"/>
    <w:rsid w:val="00AA5E79"/>
    <w:rsid w:val="00AB30E5"/>
    <w:rsid w:val="00AB5FE6"/>
    <w:rsid w:val="00AC4ED1"/>
    <w:rsid w:val="00AE7C51"/>
    <w:rsid w:val="00AF73E7"/>
    <w:rsid w:val="00AF7EE0"/>
    <w:rsid w:val="00B038BE"/>
    <w:rsid w:val="00B12211"/>
    <w:rsid w:val="00B278D4"/>
    <w:rsid w:val="00B42068"/>
    <w:rsid w:val="00B62BD8"/>
    <w:rsid w:val="00B676E8"/>
    <w:rsid w:val="00B70C5B"/>
    <w:rsid w:val="00BB1021"/>
    <w:rsid w:val="00BC59C0"/>
    <w:rsid w:val="00BC613A"/>
    <w:rsid w:val="00C109CA"/>
    <w:rsid w:val="00C13C60"/>
    <w:rsid w:val="00C20C50"/>
    <w:rsid w:val="00C42274"/>
    <w:rsid w:val="00C52E2A"/>
    <w:rsid w:val="00C60300"/>
    <w:rsid w:val="00C61D88"/>
    <w:rsid w:val="00C86D1C"/>
    <w:rsid w:val="00C940A1"/>
    <w:rsid w:val="00C94A5F"/>
    <w:rsid w:val="00CB34F3"/>
    <w:rsid w:val="00CC7C34"/>
    <w:rsid w:val="00CD0970"/>
    <w:rsid w:val="00CD4E4F"/>
    <w:rsid w:val="00CE37B6"/>
    <w:rsid w:val="00D01188"/>
    <w:rsid w:val="00D37660"/>
    <w:rsid w:val="00D47AC1"/>
    <w:rsid w:val="00D721F1"/>
    <w:rsid w:val="00D944B1"/>
    <w:rsid w:val="00DA27FE"/>
    <w:rsid w:val="00DB2248"/>
    <w:rsid w:val="00DB5CA3"/>
    <w:rsid w:val="00DD1821"/>
    <w:rsid w:val="00DD4B60"/>
    <w:rsid w:val="00E1071F"/>
    <w:rsid w:val="00E24B11"/>
    <w:rsid w:val="00E627FF"/>
    <w:rsid w:val="00E91332"/>
    <w:rsid w:val="00EC5DD4"/>
    <w:rsid w:val="00F07DEB"/>
    <w:rsid w:val="00F15B2D"/>
    <w:rsid w:val="00F37C4E"/>
    <w:rsid w:val="00F416CA"/>
    <w:rsid w:val="00F801D4"/>
    <w:rsid w:val="00F81481"/>
    <w:rsid w:val="00FA3ACB"/>
    <w:rsid w:val="00FB4927"/>
    <w:rsid w:val="00FC286D"/>
    <w:rsid w:val="00FE673F"/>
    <w:rsid w:val="00FF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0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010"/>
    <w:rPr>
      <w:u w:val="single"/>
    </w:rPr>
  </w:style>
  <w:style w:type="paragraph" w:customStyle="1" w:styleId="Body">
    <w:name w:val="Body"/>
    <w:rsid w:val="000C2010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paragraph" w:customStyle="1" w:styleId="TableStyle2">
    <w:name w:val="Table Style 2"/>
    <w:rsid w:val="000C2010"/>
    <w:rPr>
      <w:rFonts w:ascii="Helvetica Neue" w:eastAsia="Helvetica Neue" w:hAnsi="Helvetica Neue" w:cs="Helvetica Neue"/>
      <w:color w:val="000000"/>
      <w:shd w:val="nil"/>
    </w:rPr>
  </w:style>
  <w:style w:type="paragraph" w:styleId="Header">
    <w:name w:val="header"/>
    <w:basedOn w:val="Normal"/>
    <w:link w:val="HeaderChar"/>
    <w:rsid w:val="00271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71018"/>
    <w:rPr>
      <w:rFonts w:ascii="Arial" w:eastAsia="Times New Roman" w:hAnsi="Arial"/>
      <w:sz w:val="24"/>
      <w:bdr w:val="none" w:sz="0" w:space="0" w:color="auto"/>
    </w:rPr>
  </w:style>
  <w:style w:type="paragraph" w:styleId="NoSpacing">
    <w:name w:val="No Spacing"/>
    <w:uiPriority w:val="1"/>
    <w:qFormat/>
    <w:rsid w:val="002710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D4E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95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5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77F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HP</cp:lastModifiedBy>
  <cp:revision>4</cp:revision>
  <cp:lastPrinted>2020-07-06T15:18:00Z</cp:lastPrinted>
  <dcterms:created xsi:type="dcterms:W3CDTF">2020-07-21T08:37:00Z</dcterms:created>
  <dcterms:modified xsi:type="dcterms:W3CDTF">2022-03-10T13:15:00Z</dcterms:modified>
</cp:coreProperties>
</file>